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53"/>
        <w:gridCol w:w="1154"/>
        <w:gridCol w:w="1154"/>
        <w:gridCol w:w="1154"/>
        <w:gridCol w:w="1154"/>
        <w:gridCol w:w="1154"/>
        <w:gridCol w:w="1154"/>
        <w:gridCol w:w="1154"/>
        <w:gridCol w:w="1154"/>
      </w:tblGrid>
      <w:tr w:rsidR="00486AFA" w:rsidTr="009F577E">
        <w:tc>
          <w:tcPr>
            <w:tcW w:w="11202" w:type="dxa"/>
            <w:gridSpan w:val="10"/>
          </w:tcPr>
          <w:p w:rsidR="00486AFA" w:rsidRDefault="00486AFA"/>
        </w:tc>
      </w:tr>
      <w:tr w:rsidR="00486AFA" w:rsidTr="009F577E">
        <w:tc>
          <w:tcPr>
            <w:tcW w:w="817" w:type="dxa"/>
          </w:tcPr>
          <w:p w:rsidR="00486AFA" w:rsidRDefault="004222D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BB46CD3" wp14:editId="43BF96D2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9060</wp:posOffset>
                  </wp:positionV>
                  <wp:extent cx="391160" cy="495935"/>
                  <wp:effectExtent l="0" t="0" r="8890" b="0"/>
                  <wp:wrapNone/>
                  <wp:docPr id="1" name="圖片 1" descr="http://intranet.cetra.org.tw/img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tranet.cetra.org.tw/img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85" w:type="dxa"/>
            <w:gridSpan w:val="9"/>
          </w:tcPr>
          <w:p w:rsidR="00486AFA" w:rsidRDefault="004222D2" w:rsidP="00486AFA">
            <w:pPr>
              <w:snapToGrid w:val="0"/>
              <w:rPr>
                <w:rFonts w:ascii="標楷體" w:hAnsi="標楷體"/>
                <w:b/>
                <w:sz w:val="18"/>
                <w:szCs w:val="18"/>
              </w:rPr>
            </w:pPr>
            <w:r>
              <w:rPr>
                <w:rFonts w:ascii="標楷體" w:hAnsi="標楷體" w:hint="eastAsia"/>
                <w:b/>
                <w:sz w:val="18"/>
                <w:szCs w:val="18"/>
              </w:rPr>
              <w:t xml:space="preserve"> </w:t>
            </w:r>
          </w:p>
          <w:p w:rsidR="004222D2" w:rsidRDefault="004222D2" w:rsidP="004222D2">
            <w:pPr>
              <w:snapToGrid w:val="0"/>
              <w:rPr>
                <w:rFonts w:ascii="標楷體" w:hAnsi="標楷體"/>
                <w:b/>
                <w:sz w:val="18"/>
                <w:szCs w:val="18"/>
              </w:rPr>
            </w:pPr>
            <w:r>
              <w:rPr>
                <w:rFonts w:ascii="標楷體" w:hAnsi="標楷體" w:hint="eastAsia"/>
                <w:b/>
                <w:sz w:val="18"/>
                <w:szCs w:val="18"/>
              </w:rPr>
              <w:t xml:space="preserve">    </w:t>
            </w:r>
            <w:r>
              <w:rPr>
                <w:rFonts w:ascii="標楷體" w:hAnsi="標楷體" w:hint="eastAsia"/>
                <w:b/>
                <w:sz w:val="18"/>
                <w:szCs w:val="18"/>
              </w:rPr>
              <w:t>中華民國對外貿易發展協</w:t>
            </w:r>
          </w:p>
          <w:p w:rsidR="00486AFA" w:rsidRPr="004222D2" w:rsidRDefault="004222D2" w:rsidP="004222D2">
            <w:pPr>
              <w:snapToGrid w:val="0"/>
              <w:rPr>
                <w:rFonts w:ascii="標楷體" w:hAnsi="標楷體"/>
                <w:b/>
                <w:sz w:val="18"/>
                <w:szCs w:val="18"/>
              </w:rPr>
            </w:pPr>
            <w:r>
              <w:rPr>
                <w:rFonts w:ascii="標楷體" w:hAnsi="標楷體" w:hint="eastAsia"/>
                <w:b/>
                <w:sz w:val="18"/>
                <w:szCs w:val="18"/>
              </w:rPr>
              <w:t xml:space="preserve">  </w:t>
            </w:r>
            <w:r w:rsidRPr="004222D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222D2">
              <w:rPr>
                <w:rFonts w:hint="eastAsia"/>
                <w:sz w:val="18"/>
                <w:szCs w:val="18"/>
              </w:rPr>
              <w:t>1</w:t>
            </w:r>
            <w:r w:rsidR="00486AFA" w:rsidRPr="001D795B">
              <w:rPr>
                <w:rFonts w:hint="eastAsia"/>
                <w:sz w:val="18"/>
                <w:szCs w:val="18"/>
              </w:rPr>
              <w:t>10</w:t>
            </w:r>
            <w:r w:rsidR="00486AFA" w:rsidRPr="001D795B">
              <w:rPr>
                <w:rFonts w:hint="eastAsia"/>
                <w:sz w:val="18"/>
                <w:szCs w:val="18"/>
              </w:rPr>
              <w:t>台北市基隆路一段</w:t>
            </w:r>
            <w:r w:rsidR="00486AFA" w:rsidRPr="001D795B">
              <w:rPr>
                <w:rFonts w:hint="eastAsia"/>
                <w:sz w:val="18"/>
                <w:szCs w:val="18"/>
              </w:rPr>
              <w:t>333</w:t>
            </w:r>
            <w:r w:rsidR="00486AFA" w:rsidRPr="001D795B">
              <w:rPr>
                <w:rFonts w:hint="eastAsia"/>
                <w:sz w:val="18"/>
                <w:szCs w:val="18"/>
              </w:rPr>
              <w:t>號</w:t>
            </w:r>
            <w:r w:rsidR="00486AFA" w:rsidRPr="001D795B">
              <w:rPr>
                <w:rFonts w:hint="eastAsia"/>
                <w:sz w:val="18"/>
                <w:szCs w:val="18"/>
              </w:rPr>
              <w:t>4</w:t>
            </w:r>
            <w:r w:rsidR="00486AFA" w:rsidRPr="001D795B">
              <w:rPr>
                <w:rFonts w:hint="eastAsia"/>
                <w:sz w:val="18"/>
                <w:szCs w:val="18"/>
              </w:rPr>
              <w:t>樓</w:t>
            </w:r>
          </w:p>
        </w:tc>
      </w:tr>
      <w:tr w:rsidR="00486AFA" w:rsidTr="009F577E">
        <w:tc>
          <w:tcPr>
            <w:tcW w:w="817" w:type="dxa"/>
          </w:tcPr>
          <w:p w:rsidR="00486AFA" w:rsidRDefault="007A331C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809CAA9" wp14:editId="1AB07D1A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210820</wp:posOffset>
                  </wp:positionV>
                  <wp:extent cx="1009650" cy="883285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epec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83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9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BC21C3" wp14:editId="6F68357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59055</wp:posOffset>
                      </wp:positionV>
                      <wp:extent cx="6534150" cy="1276350"/>
                      <wp:effectExtent l="57150" t="38100" r="76200" b="95250"/>
                      <wp:wrapNone/>
                      <wp:docPr id="6" name="圓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1276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6" o:spid="_x0000_s1026" style="position:absolute;margin-left:27.8pt;margin-top:4.65pt;width:514.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</w:tc>
        <w:tc>
          <w:tcPr>
            <w:tcW w:w="10385" w:type="dxa"/>
            <w:gridSpan w:val="9"/>
          </w:tcPr>
          <w:p w:rsidR="00486AFA" w:rsidRDefault="00486AFA"/>
        </w:tc>
      </w:tr>
      <w:tr w:rsidR="00486AFA" w:rsidTr="009F577E">
        <w:tc>
          <w:tcPr>
            <w:tcW w:w="817" w:type="dxa"/>
          </w:tcPr>
          <w:p w:rsidR="00486AFA" w:rsidRDefault="00486AFA"/>
        </w:tc>
        <w:tc>
          <w:tcPr>
            <w:tcW w:w="1153" w:type="dxa"/>
          </w:tcPr>
          <w:p w:rsidR="00486AFA" w:rsidRDefault="00486AFA"/>
        </w:tc>
        <w:tc>
          <w:tcPr>
            <w:tcW w:w="1154" w:type="dxa"/>
          </w:tcPr>
          <w:p w:rsidR="00486AFA" w:rsidRDefault="000C29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D716C8" wp14:editId="5591AB54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87630</wp:posOffset>
                      </wp:positionV>
                      <wp:extent cx="5486400" cy="78105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9C4" w:rsidRPr="007A331C" w:rsidRDefault="000C29C4">
                                  <w:pPr>
                                    <w:rPr>
                                      <w:b/>
                                      <w:caps/>
                                      <w:color w:val="EEECE1" w:themeColor="background2"/>
                                      <w:sz w:val="56"/>
                                      <w:szCs w:val="56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7A331C">
                                    <w:rPr>
                                      <w:rFonts w:hint="eastAsia"/>
                                      <w:b/>
                                      <w:caps/>
                                      <w:color w:val="EEECE1" w:themeColor="background2"/>
                                      <w:sz w:val="56"/>
                                      <w:szCs w:val="56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2013</w:t>
                                  </w:r>
                                  <w:r w:rsidRPr="007A331C">
                                    <w:rPr>
                                      <w:rFonts w:hint="eastAsia"/>
                                      <w:b/>
                                      <w:caps/>
                                      <w:color w:val="EEECE1" w:themeColor="background2"/>
                                      <w:sz w:val="56"/>
                                      <w:szCs w:val="56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年中國</w:t>
                                  </w:r>
                                  <w:r w:rsidRPr="007A331C">
                                    <w:rPr>
                                      <w:rFonts w:hint="eastAsia"/>
                                      <w:b/>
                                      <w:caps/>
                                      <w:color w:val="EEECE1" w:themeColor="background2"/>
                                      <w:sz w:val="56"/>
                                      <w:szCs w:val="56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(</w:t>
                                  </w:r>
                                  <w:r w:rsidRPr="007A331C">
                                    <w:rPr>
                                      <w:rFonts w:hint="eastAsia"/>
                                      <w:b/>
                                      <w:caps/>
                                      <w:color w:val="EEECE1" w:themeColor="background2"/>
                                      <w:sz w:val="56"/>
                                      <w:szCs w:val="56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北京</w:t>
                                  </w:r>
                                  <w:r w:rsidRPr="007A331C">
                                    <w:rPr>
                                      <w:rFonts w:hint="eastAsia"/>
                                      <w:b/>
                                      <w:caps/>
                                      <w:color w:val="EEECE1" w:themeColor="background2"/>
                                      <w:sz w:val="56"/>
                                      <w:szCs w:val="56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)</w:t>
                                  </w:r>
                                  <w:r w:rsidRPr="007A331C">
                                    <w:rPr>
                                      <w:rFonts w:hint="eastAsia"/>
                                      <w:b/>
                                      <w:caps/>
                                      <w:color w:val="EEECE1" w:themeColor="background2"/>
                                      <w:sz w:val="56"/>
                                      <w:szCs w:val="56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國際環保展覽會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1.8pt;margin-top:6.9pt;width:6in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" filled="f" stroked="f">
                      <v:textbox>
                        <w:txbxContent>
                          <w:p w:rsidR="000C29C4" w:rsidRPr="007A331C" w:rsidRDefault="000C29C4">
                            <w:pPr>
                              <w:rPr>
                                <w:b/>
                                <w:caps/>
                                <w:color w:val="EEECE1" w:themeColor="background2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331C">
                              <w:rPr>
                                <w:rFonts w:hint="eastAsia"/>
                                <w:b/>
                                <w:caps/>
                                <w:color w:val="EEECE1" w:themeColor="background2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2013</w:t>
                            </w:r>
                            <w:r w:rsidRPr="007A331C">
                              <w:rPr>
                                <w:rFonts w:hint="eastAsia"/>
                                <w:b/>
                                <w:caps/>
                                <w:color w:val="EEECE1" w:themeColor="background2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年中國</w:t>
                            </w:r>
                            <w:r w:rsidRPr="007A331C">
                              <w:rPr>
                                <w:rFonts w:hint="eastAsia"/>
                                <w:b/>
                                <w:caps/>
                                <w:color w:val="EEECE1" w:themeColor="background2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</w:t>
                            </w:r>
                            <w:r w:rsidRPr="007A331C">
                              <w:rPr>
                                <w:rFonts w:hint="eastAsia"/>
                                <w:b/>
                                <w:caps/>
                                <w:color w:val="EEECE1" w:themeColor="background2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北京</w:t>
                            </w:r>
                            <w:r w:rsidRPr="007A331C">
                              <w:rPr>
                                <w:rFonts w:hint="eastAsia"/>
                                <w:b/>
                                <w:caps/>
                                <w:color w:val="EEECE1" w:themeColor="background2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  <w:r w:rsidRPr="007A331C">
                              <w:rPr>
                                <w:rFonts w:hint="eastAsia"/>
                                <w:b/>
                                <w:caps/>
                                <w:color w:val="EEECE1" w:themeColor="background2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國際環保展覽會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</w:tr>
      <w:tr w:rsidR="000C29C4" w:rsidRPr="000C29C4" w:rsidTr="009F577E">
        <w:tc>
          <w:tcPr>
            <w:tcW w:w="817" w:type="dxa"/>
          </w:tcPr>
          <w:p w:rsidR="00486AFA" w:rsidRDefault="00486AFA"/>
        </w:tc>
        <w:tc>
          <w:tcPr>
            <w:tcW w:w="1153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</w:tr>
      <w:tr w:rsidR="0022192C" w:rsidRPr="0022192C" w:rsidTr="009F577E">
        <w:tc>
          <w:tcPr>
            <w:tcW w:w="817" w:type="dxa"/>
          </w:tcPr>
          <w:p w:rsidR="00486AFA" w:rsidRDefault="00486AFA"/>
        </w:tc>
        <w:tc>
          <w:tcPr>
            <w:tcW w:w="1153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</w:tr>
      <w:tr w:rsidR="00486AFA" w:rsidTr="009F577E">
        <w:tc>
          <w:tcPr>
            <w:tcW w:w="817" w:type="dxa"/>
          </w:tcPr>
          <w:p w:rsidR="00486AFA" w:rsidRDefault="00486AFA"/>
        </w:tc>
        <w:tc>
          <w:tcPr>
            <w:tcW w:w="1153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</w:tr>
      <w:tr w:rsidR="00486AFA" w:rsidTr="009F577E">
        <w:tc>
          <w:tcPr>
            <w:tcW w:w="817" w:type="dxa"/>
          </w:tcPr>
          <w:p w:rsidR="00486AFA" w:rsidRDefault="00486AFA"/>
        </w:tc>
        <w:tc>
          <w:tcPr>
            <w:tcW w:w="1153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  <w:tc>
          <w:tcPr>
            <w:tcW w:w="1154" w:type="dxa"/>
          </w:tcPr>
          <w:p w:rsidR="00486AFA" w:rsidRDefault="00486AFA"/>
        </w:tc>
      </w:tr>
      <w:tr w:rsidR="0075190B" w:rsidTr="009F577E">
        <w:tc>
          <w:tcPr>
            <w:tcW w:w="817" w:type="dxa"/>
          </w:tcPr>
          <w:p w:rsidR="0075190B" w:rsidRDefault="0075190B"/>
        </w:tc>
        <w:tc>
          <w:tcPr>
            <w:tcW w:w="10385" w:type="dxa"/>
            <w:gridSpan w:val="9"/>
          </w:tcPr>
          <w:p w:rsidR="0075190B" w:rsidRDefault="0075190B" w:rsidP="0075190B">
            <w:pPr>
              <w:widowControl/>
              <w:autoSpaceDE w:val="0"/>
              <w:autoSpaceDN w:val="0"/>
              <w:snapToGrid w:val="0"/>
              <w:ind w:leftChars="-125" w:hangingChars="125" w:hanging="300"/>
              <w:jc w:val="both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22192C" w:rsidRPr="00FA450C" w:rsidRDefault="0075190B" w:rsidP="0022192C">
            <w:pPr>
              <w:pStyle w:val="a4"/>
              <w:widowControl/>
              <w:autoSpaceDE w:val="0"/>
              <w:autoSpaceDN w:val="0"/>
              <w:snapToGrid w:val="0"/>
              <w:spacing w:line="200" w:lineRule="atLeast"/>
              <w:ind w:leftChars="0" w:left="34"/>
              <w:jc w:val="both"/>
              <w:textDirection w:val="lrTbV"/>
              <w:textAlignment w:val="center"/>
              <w:rPr>
                <w:rFonts w:ascii="標楷體" w:eastAsia="標楷體" w:hAnsi="標楷體"/>
                <w:b/>
                <w:color w:val="365F91" w:themeColor="accent1" w:themeShade="BF"/>
                <w:sz w:val="28"/>
                <w:szCs w:val="28"/>
              </w:rPr>
            </w:pPr>
            <w:r w:rsidRPr="00AD14EF">
              <w:rPr>
                <w:rFonts w:ascii="Arial Unicode MS" w:eastAsia="Arial Unicode MS" w:hAnsi="Arial Unicode MS" w:cs="Arial Unicode MS" w:hint="eastAsia"/>
                <w:b/>
                <w:color w:val="C00000"/>
                <w:sz w:val="28"/>
                <w:szCs w:val="28"/>
              </w:rPr>
              <w:t>❋</w:t>
            </w:r>
            <w:r w:rsidR="00745B0A" w:rsidRPr="00FA450C">
              <w:rPr>
                <w:rFonts w:ascii="Arial Unicode MS" w:eastAsia="Arial Unicode MS" w:hAnsi="Arial Unicode MS" w:cs="Arial Unicode MS" w:hint="eastAsia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Pr="00DB39AB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展覽簡介:</w:t>
            </w:r>
          </w:p>
          <w:p w:rsidR="00220BCF" w:rsidRPr="00DB39AB" w:rsidRDefault="00220BCF" w:rsidP="00DB39AB">
            <w:pPr>
              <w:widowControl/>
              <w:autoSpaceDE w:val="0"/>
              <w:autoSpaceDN w:val="0"/>
              <w:snapToGrid w:val="0"/>
              <w:spacing w:line="180" w:lineRule="auto"/>
              <w:ind w:leftChars="-25" w:left="-1" w:hangingChars="21" w:hanging="59"/>
              <w:jc w:val="both"/>
              <w:textDirection w:val="lrTbV"/>
              <w:textAlignment w:val="center"/>
              <w:rPr>
                <w:rFonts w:ascii="標楷體" w:eastAsia="標楷體" w:hAnsi="標楷體" w:cs="Arial Unicode MS"/>
                <w:color w:val="0D0D0D" w:themeColor="text1" w:themeTint="F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B39A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5190B" w:rsidRPr="00DB39AB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>中國大陸近年來大力推廣及著重環保相關產業，根據中國大陸環保產協會的初步預</w:t>
            </w:r>
          </w:p>
          <w:p w:rsidR="00220BCF" w:rsidRPr="00DB39AB" w:rsidRDefault="00220BCF" w:rsidP="00DB39AB">
            <w:pPr>
              <w:widowControl/>
              <w:autoSpaceDE w:val="0"/>
              <w:autoSpaceDN w:val="0"/>
              <w:snapToGrid w:val="0"/>
              <w:spacing w:line="180" w:lineRule="auto"/>
              <w:jc w:val="both"/>
              <w:textDirection w:val="lrTbV"/>
              <w:textAlignment w:val="center"/>
              <w:rPr>
                <w:rFonts w:ascii="標楷體" w:eastAsia="標楷體" w:hAnsi="標楷體" w:cs="Arial Unicode MS"/>
                <w:color w:val="0D0D0D" w:themeColor="text1" w:themeTint="F2"/>
                <w:sz w:val="26"/>
                <w:szCs w:val="26"/>
              </w:rPr>
            </w:pPr>
            <w:r w:rsidRPr="00DB39AB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 xml:space="preserve">   </w:t>
            </w:r>
            <w:r w:rsidR="0075190B" w:rsidRPr="00DB39AB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>測，</w:t>
            </w:r>
            <w:r w:rsidR="0022192C" w:rsidRPr="00DB39AB">
              <w:rPr>
                <w:rFonts w:ascii="標楷體" w:eastAsia="標楷體" w:hAnsi="標楷體" w:cs="Arial Unicode MS"/>
                <w:color w:val="0D0D0D" w:themeColor="text1" w:themeTint="F2"/>
                <w:sz w:val="26"/>
                <w:szCs w:val="26"/>
              </w:rPr>
              <w:t>“</w:t>
            </w:r>
            <w:r w:rsidR="0075190B" w:rsidRPr="00DB39AB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>十二五</w:t>
            </w:r>
            <w:r w:rsidR="0075190B" w:rsidRPr="00DB39AB">
              <w:rPr>
                <w:rFonts w:ascii="標楷體" w:eastAsia="標楷體" w:hAnsi="標楷體" w:cs="Arial Unicode MS"/>
                <w:color w:val="0D0D0D" w:themeColor="text1" w:themeTint="F2"/>
                <w:sz w:val="26"/>
                <w:szCs w:val="26"/>
              </w:rPr>
              <w:t>”</w:t>
            </w:r>
            <w:proofErr w:type="gramStart"/>
            <w:r w:rsidR="0075190B" w:rsidRPr="00DB39AB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>期間，</w:t>
            </w:r>
            <w:proofErr w:type="gramEnd"/>
            <w:r w:rsidR="0075190B" w:rsidRPr="00DB39AB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>中國大陸環保產業將繼續保持高於15%的成長</w:t>
            </w:r>
            <w:r w:rsidR="0022192C" w:rsidRPr="00DB39AB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>，</w:t>
            </w:r>
            <w:r w:rsidR="0075190B" w:rsidRPr="00DB39AB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>到了2015年，</w:t>
            </w:r>
          </w:p>
          <w:p w:rsidR="00220BCF" w:rsidRPr="00DB39AB" w:rsidRDefault="00220BCF" w:rsidP="00DB39AB">
            <w:pPr>
              <w:widowControl/>
              <w:autoSpaceDE w:val="0"/>
              <w:autoSpaceDN w:val="0"/>
              <w:snapToGrid w:val="0"/>
              <w:spacing w:line="180" w:lineRule="auto"/>
              <w:jc w:val="both"/>
              <w:textDirection w:val="lrTbV"/>
              <w:textAlignment w:val="center"/>
              <w:rPr>
                <w:rFonts w:ascii="標楷體" w:eastAsia="標楷體" w:hAnsi="標楷體" w:cs="Arial Unicode MS"/>
                <w:color w:val="0D0D0D" w:themeColor="text1" w:themeTint="F2"/>
                <w:sz w:val="26"/>
                <w:szCs w:val="26"/>
              </w:rPr>
            </w:pPr>
            <w:r w:rsidRPr="00DB39AB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 xml:space="preserve">   </w:t>
            </w:r>
            <w:r w:rsidR="0075190B" w:rsidRPr="00DB39AB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>產業產值約達人民幣2.2兆元。本展自19</w:t>
            </w:r>
            <w:r w:rsidR="00B5088C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>86</w:t>
            </w:r>
            <w:r w:rsidR="0075190B" w:rsidRPr="00DB39AB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>年首次在北京舉辦以來，已連續成功舉辦了</w:t>
            </w:r>
          </w:p>
          <w:p w:rsidR="00220BCF" w:rsidRPr="00DB39AB" w:rsidRDefault="00220BCF" w:rsidP="00DB39AB">
            <w:pPr>
              <w:widowControl/>
              <w:autoSpaceDE w:val="0"/>
              <w:autoSpaceDN w:val="0"/>
              <w:snapToGrid w:val="0"/>
              <w:spacing w:line="180" w:lineRule="auto"/>
              <w:jc w:val="both"/>
              <w:textDirection w:val="lrTbV"/>
              <w:textAlignment w:val="center"/>
              <w:rPr>
                <w:rFonts w:ascii="標楷體" w:eastAsia="標楷體" w:hAnsi="標楷體" w:cs="Arial Unicode MS"/>
                <w:color w:val="0D0D0D" w:themeColor="text1" w:themeTint="F2"/>
                <w:sz w:val="26"/>
                <w:szCs w:val="26"/>
              </w:rPr>
            </w:pPr>
            <w:r w:rsidRPr="00DB39AB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 xml:space="preserve">   </w:t>
            </w:r>
            <w:r w:rsidR="0075190B" w:rsidRPr="00DB39AB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>12屆，舉辦至今，已匯聚了超過20個國家上千</w:t>
            </w:r>
            <w:proofErr w:type="gramStart"/>
            <w:r w:rsidR="0075190B" w:rsidRPr="00DB39AB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>個</w:t>
            </w:r>
            <w:proofErr w:type="gramEnd"/>
            <w:r w:rsidR="0075190B" w:rsidRPr="00DB39AB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>環保品牌在此參展，專業買主參觀</w:t>
            </w:r>
          </w:p>
          <w:p w:rsidR="00220BCF" w:rsidRPr="00DB39AB" w:rsidRDefault="00220BCF" w:rsidP="00DB39AB">
            <w:pPr>
              <w:widowControl/>
              <w:autoSpaceDE w:val="0"/>
              <w:autoSpaceDN w:val="0"/>
              <w:snapToGrid w:val="0"/>
              <w:spacing w:line="180" w:lineRule="auto"/>
              <w:jc w:val="both"/>
              <w:textDirection w:val="lrTbV"/>
              <w:textAlignment w:val="center"/>
              <w:rPr>
                <w:rFonts w:ascii="標楷體" w:eastAsia="標楷體" w:hAnsi="標楷體" w:cs="Arial Unicode MS"/>
                <w:color w:val="0D0D0D" w:themeColor="text1" w:themeTint="F2"/>
                <w:sz w:val="26"/>
                <w:szCs w:val="26"/>
              </w:rPr>
            </w:pPr>
            <w:r w:rsidRPr="00DB39AB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 xml:space="preserve">   </w:t>
            </w:r>
            <w:r w:rsidR="0075190B" w:rsidRPr="00DB39AB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>人數超過30萬人，上屆(2011年)展示面積達4萬平方米，參展廠商超過800家。本展</w:t>
            </w:r>
          </w:p>
          <w:p w:rsidR="0075190B" w:rsidRPr="00DB39AB" w:rsidRDefault="00220BCF" w:rsidP="00DB39AB">
            <w:pPr>
              <w:widowControl/>
              <w:autoSpaceDE w:val="0"/>
              <w:autoSpaceDN w:val="0"/>
              <w:snapToGrid w:val="0"/>
              <w:spacing w:line="180" w:lineRule="auto"/>
              <w:jc w:val="both"/>
              <w:textDirection w:val="lrTbV"/>
              <w:textAlignment w:val="center"/>
              <w:rPr>
                <w:rFonts w:ascii="標楷體" w:eastAsia="標楷體" w:hAnsi="標楷體" w:cs="Arial Unicode MS"/>
                <w:color w:val="0D0D0D" w:themeColor="text1" w:themeTint="F2"/>
                <w:sz w:val="26"/>
                <w:szCs w:val="26"/>
              </w:rPr>
            </w:pPr>
            <w:r w:rsidRPr="00DB39AB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 xml:space="preserve">   </w:t>
            </w:r>
            <w:r w:rsidR="0075190B" w:rsidRPr="00DB39AB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>已成為中國大陸最具有影響力的國際性展會之一。</w:t>
            </w:r>
          </w:p>
          <w:p w:rsidR="00AD14EF" w:rsidRPr="00DB39AB" w:rsidRDefault="00AD14EF" w:rsidP="00AD14EF">
            <w:pPr>
              <w:widowControl/>
              <w:autoSpaceDE w:val="0"/>
              <w:autoSpaceDN w:val="0"/>
              <w:snapToGrid w:val="0"/>
              <w:spacing w:line="180" w:lineRule="auto"/>
              <w:jc w:val="both"/>
              <w:textAlignment w:val="center"/>
              <w:rPr>
                <w:rFonts w:ascii="標楷體" w:eastAsia="標楷體" w:hAnsi="標楷體"/>
                <w:color w:val="595959" w:themeColor="text1" w:themeTint="A6"/>
                <w:sz w:val="20"/>
                <w:szCs w:val="20"/>
              </w:rPr>
            </w:pPr>
          </w:p>
          <w:p w:rsidR="00AD14EF" w:rsidRPr="00220BCF" w:rsidRDefault="00FA450C" w:rsidP="00AD14EF">
            <w:pPr>
              <w:widowControl/>
              <w:autoSpaceDE w:val="0"/>
              <w:autoSpaceDN w:val="0"/>
              <w:snapToGrid w:val="0"/>
              <w:spacing w:line="180" w:lineRule="auto"/>
              <w:jc w:val="both"/>
              <w:textAlignment w:val="center"/>
              <w:rPr>
                <w:rFonts w:ascii="標楷體" w:eastAsia="標楷體" w:hAnsi="標楷體" w:cs="Arial Unicode MS"/>
                <w:color w:val="365F91" w:themeColor="accent1" w:themeShade="BF"/>
                <w:sz w:val="28"/>
                <w:szCs w:val="28"/>
              </w:rPr>
            </w:pPr>
            <w:r w:rsidRPr="00AD14EF">
              <w:rPr>
                <w:rFonts w:ascii="Arial Unicode MS" w:eastAsia="Arial Unicode MS" w:hAnsi="Arial Unicode MS" w:cs="Arial Unicode MS" w:hint="eastAsia"/>
                <w:b/>
                <w:color w:val="C00000"/>
                <w:sz w:val="28"/>
                <w:szCs w:val="28"/>
              </w:rPr>
              <w:t>❋</w:t>
            </w:r>
            <w:r w:rsidRPr="00FA450C">
              <w:rPr>
                <w:rFonts w:ascii="標楷體" w:eastAsia="標楷體" w:hAnsi="標楷體" w:cs="Arial Unicode MS" w:hint="eastAsia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Pr="00DB39AB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展覽期間:</w:t>
            </w:r>
            <w:r w:rsidR="00AD14EF" w:rsidRPr="00DB39AB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 xml:space="preserve"> </w:t>
            </w:r>
            <w:r w:rsidR="00AD14EF" w:rsidRPr="00220BCF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2013/</w:t>
            </w:r>
            <w:r w:rsidR="00414AD0">
              <w:rPr>
                <w:rFonts w:ascii="Comic Sans MS" w:eastAsia="標楷體" w:hAnsi="Comic Sans MS" w:hint="eastAsia"/>
                <w:color w:val="000000"/>
                <w:sz w:val="28"/>
                <w:szCs w:val="28"/>
              </w:rPr>
              <w:t>6</w:t>
            </w:r>
            <w:r w:rsidR="00414AD0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/1</w:t>
            </w:r>
            <w:r w:rsidR="00414AD0">
              <w:rPr>
                <w:rFonts w:ascii="Comic Sans MS" w:eastAsia="標楷體" w:hAnsi="Comic Sans MS" w:hint="eastAsia"/>
                <w:color w:val="000000"/>
                <w:sz w:val="28"/>
                <w:szCs w:val="28"/>
              </w:rPr>
              <w:t>1</w:t>
            </w:r>
            <w:r w:rsidR="00AD14EF" w:rsidRPr="00220BCF">
              <w:rPr>
                <w:rFonts w:ascii="Comic Sans MS" w:eastAsia="標楷體" w:hAnsi="Comic Sans MS"/>
                <w:color w:val="000000"/>
                <w:sz w:val="28"/>
                <w:szCs w:val="28"/>
              </w:rPr>
              <w:t xml:space="preserve"> ~ 2013/</w:t>
            </w:r>
            <w:r w:rsidR="00414AD0">
              <w:rPr>
                <w:rFonts w:ascii="Comic Sans MS" w:eastAsia="標楷體" w:hAnsi="Comic Sans MS" w:hint="eastAsia"/>
                <w:color w:val="000000"/>
                <w:sz w:val="28"/>
                <w:szCs w:val="28"/>
              </w:rPr>
              <w:t>6</w:t>
            </w:r>
            <w:r w:rsidR="00414AD0">
              <w:rPr>
                <w:rFonts w:ascii="Comic Sans MS" w:eastAsia="標楷體" w:hAnsi="Comic Sans MS"/>
                <w:color w:val="000000"/>
                <w:sz w:val="28"/>
                <w:szCs w:val="28"/>
              </w:rPr>
              <w:t>/</w:t>
            </w:r>
            <w:r w:rsidR="00414AD0">
              <w:rPr>
                <w:rFonts w:ascii="Comic Sans MS" w:eastAsia="標楷體" w:hAnsi="Comic Sans MS" w:hint="eastAsia"/>
                <w:color w:val="000000"/>
                <w:sz w:val="28"/>
                <w:szCs w:val="28"/>
              </w:rPr>
              <w:t>14</w:t>
            </w:r>
            <w:r w:rsidR="00AD14EF" w:rsidRPr="00220B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(共</w:t>
            </w:r>
            <w:r w:rsidR="006952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AD14EF" w:rsidRPr="00220B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天)</w:t>
            </w:r>
          </w:p>
          <w:p w:rsidR="00FA450C" w:rsidRPr="00220BCF" w:rsidRDefault="00FA450C" w:rsidP="0022192C">
            <w:pPr>
              <w:pStyle w:val="a4"/>
              <w:widowControl/>
              <w:autoSpaceDE w:val="0"/>
              <w:autoSpaceDN w:val="0"/>
              <w:snapToGrid w:val="0"/>
              <w:spacing w:line="200" w:lineRule="atLeast"/>
              <w:ind w:leftChars="0" w:left="34"/>
              <w:jc w:val="both"/>
              <w:textDirection w:val="lrTbV"/>
              <w:textAlignment w:val="center"/>
              <w:rPr>
                <w:rFonts w:ascii="標楷體" w:eastAsia="標楷體" w:hAnsi="標楷體" w:cs="Arial Unicode MS"/>
                <w:b/>
                <w:color w:val="365F91" w:themeColor="accent1" w:themeShade="BF"/>
                <w:sz w:val="20"/>
                <w:szCs w:val="20"/>
              </w:rPr>
            </w:pPr>
          </w:p>
          <w:p w:rsidR="00220BCF" w:rsidRDefault="00220BCF" w:rsidP="00220BCF">
            <w:pPr>
              <w:widowControl/>
              <w:autoSpaceDE w:val="0"/>
              <w:autoSpaceDN w:val="0"/>
              <w:snapToGrid w:val="0"/>
              <w:spacing w:line="180" w:lineRule="auto"/>
              <w:jc w:val="both"/>
              <w:textAlignment w:val="center"/>
              <w:rPr>
                <w:rFonts w:ascii="標楷體" w:eastAsia="標楷體" w:hAnsi="標楷體" w:cs="Arial Unicode MS"/>
                <w:color w:val="0D0D0D" w:themeColor="text1" w:themeTint="F2"/>
                <w:sz w:val="28"/>
                <w:szCs w:val="28"/>
              </w:rPr>
            </w:pPr>
            <w:r w:rsidRPr="00AD14EF">
              <w:rPr>
                <w:rFonts w:ascii="Arial Unicode MS" w:eastAsia="Arial Unicode MS" w:hAnsi="Arial Unicode MS" w:cs="Arial Unicode MS" w:hint="eastAsia"/>
                <w:b/>
                <w:color w:val="C00000"/>
                <w:sz w:val="28"/>
                <w:szCs w:val="28"/>
              </w:rPr>
              <w:t>❋</w:t>
            </w:r>
            <w:r w:rsidRPr="00FA450C">
              <w:rPr>
                <w:rFonts w:ascii="標楷體" w:eastAsia="標楷體" w:hAnsi="標楷體" w:cs="Arial Unicode MS" w:hint="eastAsia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Pr="00DB39AB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展覽地點:</w:t>
            </w:r>
            <w:r>
              <w:rPr>
                <w:rFonts w:ascii="標楷體" w:eastAsia="標楷體" w:hAnsi="標楷體" w:cs="Arial Unicode MS" w:hint="eastAsia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Pr="00220BCF">
              <w:rPr>
                <w:rFonts w:ascii="標楷體" w:eastAsia="標楷體" w:hAnsi="標楷體" w:cs="Arial Unicode MS" w:hint="eastAsia"/>
                <w:color w:val="0D0D0D" w:themeColor="text1" w:themeTint="F2"/>
                <w:sz w:val="28"/>
                <w:szCs w:val="28"/>
              </w:rPr>
              <w:t>北京國際會展中心</w:t>
            </w:r>
          </w:p>
          <w:p w:rsidR="00220BCF" w:rsidRPr="00220BCF" w:rsidRDefault="00220BCF" w:rsidP="00220BCF">
            <w:pPr>
              <w:widowControl/>
              <w:autoSpaceDE w:val="0"/>
              <w:autoSpaceDN w:val="0"/>
              <w:snapToGrid w:val="0"/>
              <w:spacing w:line="180" w:lineRule="auto"/>
              <w:jc w:val="both"/>
              <w:textAlignment w:val="center"/>
              <w:rPr>
                <w:rFonts w:ascii="標楷體" w:eastAsia="標楷體" w:hAnsi="標楷體" w:cs="Arial Unicode MS"/>
                <w:color w:val="0D0D0D" w:themeColor="text1" w:themeTint="F2"/>
                <w:sz w:val="20"/>
                <w:szCs w:val="20"/>
              </w:rPr>
            </w:pPr>
          </w:p>
          <w:p w:rsidR="00220BCF" w:rsidRPr="00DB39AB" w:rsidRDefault="00220BCF" w:rsidP="00220BCF">
            <w:pPr>
              <w:widowControl/>
              <w:autoSpaceDE w:val="0"/>
              <w:autoSpaceDN w:val="0"/>
              <w:snapToGrid w:val="0"/>
              <w:spacing w:line="180" w:lineRule="auto"/>
              <w:jc w:val="both"/>
              <w:textAlignment w:val="center"/>
              <w:rPr>
                <w:rFonts w:ascii="標楷體" w:eastAsia="標楷體" w:hAnsi="標楷體" w:cs="Arial Unicode MS"/>
                <w:b/>
                <w:color w:val="002060"/>
                <w:sz w:val="28"/>
                <w:szCs w:val="28"/>
              </w:rPr>
            </w:pPr>
            <w:r w:rsidRPr="00AD14EF">
              <w:rPr>
                <w:rFonts w:ascii="Arial Unicode MS" w:eastAsia="Arial Unicode MS" w:hAnsi="Arial Unicode MS" w:cs="Arial Unicode MS" w:hint="eastAsia"/>
                <w:b/>
                <w:color w:val="C00000"/>
                <w:sz w:val="28"/>
                <w:szCs w:val="28"/>
              </w:rPr>
              <w:t>❋</w:t>
            </w:r>
            <w:r w:rsidRPr="00FA450C">
              <w:rPr>
                <w:rFonts w:ascii="標楷體" w:eastAsia="標楷體" w:hAnsi="標楷體" w:cs="Arial Unicode MS" w:hint="eastAsia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Pr="00DB39AB">
              <w:rPr>
                <w:rFonts w:ascii="標楷體" w:eastAsia="標楷體" w:hAnsi="標楷體" w:cs="Arial Unicode MS" w:hint="eastAsia"/>
                <w:b/>
                <w:color w:val="002060"/>
                <w:sz w:val="28"/>
                <w:szCs w:val="28"/>
              </w:rPr>
              <w:t>適展產品:</w:t>
            </w:r>
          </w:p>
          <w:p w:rsidR="00453144" w:rsidRDefault="00220BCF" w:rsidP="00DB39AB">
            <w:pPr>
              <w:widowControl/>
              <w:autoSpaceDE w:val="0"/>
              <w:autoSpaceDN w:val="0"/>
              <w:snapToGrid w:val="0"/>
              <w:spacing w:line="180" w:lineRule="auto"/>
              <w:ind w:leftChars="-25" w:left="-1" w:hangingChars="21" w:hanging="59"/>
              <w:jc w:val="both"/>
              <w:textAlignment w:val="center"/>
              <w:rPr>
                <w:rFonts w:ascii="標楷體" w:eastAsia="標楷體" w:hAnsi="標楷體" w:cs="Arial Unicode MS"/>
                <w:color w:val="0D0D0D" w:themeColor="text1" w:themeTint="F2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b/>
                <w:color w:val="365F91" w:themeColor="accent1" w:themeShade="BF"/>
                <w:sz w:val="28"/>
                <w:szCs w:val="28"/>
              </w:rPr>
              <w:t xml:space="preserve">   </w:t>
            </w:r>
            <w:r w:rsidRPr="00DB39AB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>汙染控制技術產品、環境監測與分析相關產品、清潔生產與資源綜合利用、生態恢</w:t>
            </w:r>
          </w:p>
          <w:p w:rsidR="00453144" w:rsidRDefault="00453144" w:rsidP="00453144">
            <w:pPr>
              <w:widowControl/>
              <w:autoSpaceDE w:val="0"/>
              <w:autoSpaceDN w:val="0"/>
              <w:snapToGrid w:val="0"/>
              <w:spacing w:line="180" w:lineRule="auto"/>
              <w:ind w:leftChars="-25" w:left="-5" w:hangingChars="21" w:hanging="55"/>
              <w:jc w:val="both"/>
              <w:textAlignment w:val="center"/>
              <w:rPr>
                <w:rFonts w:ascii="標楷體" w:eastAsia="標楷體" w:hAnsi="標楷體" w:cs="Arial Unicode MS"/>
                <w:color w:val="0D0D0D" w:themeColor="text1" w:themeTint="F2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 xml:space="preserve">   </w:t>
            </w:r>
            <w:r w:rsidR="00220BCF" w:rsidRPr="00DB39AB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>復與保護、環保產品與相關管理及服務、低碳節能技術與產品服務</w:t>
            </w:r>
            <w:r w:rsidR="00DB39AB" w:rsidRPr="00DB39AB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>、清潔能源及新能</w:t>
            </w:r>
          </w:p>
          <w:p w:rsidR="00220BCF" w:rsidRPr="00DB39AB" w:rsidRDefault="00453144" w:rsidP="00453144">
            <w:pPr>
              <w:widowControl/>
              <w:autoSpaceDE w:val="0"/>
              <w:autoSpaceDN w:val="0"/>
              <w:snapToGrid w:val="0"/>
              <w:spacing w:line="180" w:lineRule="auto"/>
              <w:ind w:leftChars="-25" w:left="-5" w:hangingChars="21" w:hanging="55"/>
              <w:jc w:val="both"/>
              <w:textAlignment w:val="center"/>
              <w:rPr>
                <w:rFonts w:ascii="標楷體" w:eastAsia="標楷體" w:hAnsi="標楷體" w:cs="Arial Unicode MS"/>
                <w:color w:val="0D0D0D" w:themeColor="text1" w:themeTint="F2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 xml:space="preserve">   </w:t>
            </w:r>
            <w:r w:rsidR="00DB39AB" w:rsidRPr="00DB39AB">
              <w:rPr>
                <w:rFonts w:ascii="標楷體" w:eastAsia="標楷體" w:hAnsi="標楷體" w:cs="Arial Unicode MS" w:hint="eastAsia"/>
                <w:color w:val="0D0D0D" w:themeColor="text1" w:themeTint="F2"/>
                <w:sz w:val="26"/>
                <w:szCs w:val="26"/>
              </w:rPr>
              <w:t>源產品與技術、汽車節能環保技術產品與裝備</w:t>
            </w:r>
          </w:p>
          <w:p w:rsidR="0075190B" w:rsidRPr="0075190B" w:rsidRDefault="0075190B" w:rsidP="007C4E68">
            <w:pPr>
              <w:ind w:leftChars="-125" w:hangingChars="125" w:hanging="300"/>
            </w:pPr>
          </w:p>
        </w:tc>
        <w:bookmarkStart w:id="0" w:name="_GoBack"/>
        <w:bookmarkEnd w:id="0"/>
      </w:tr>
      <w:tr w:rsidR="0075190B" w:rsidTr="009F577E">
        <w:tc>
          <w:tcPr>
            <w:tcW w:w="817" w:type="dxa"/>
          </w:tcPr>
          <w:p w:rsidR="0075190B" w:rsidRDefault="0075190B"/>
        </w:tc>
        <w:tc>
          <w:tcPr>
            <w:tcW w:w="10385" w:type="dxa"/>
            <w:gridSpan w:val="9"/>
            <w:vMerge w:val="restart"/>
          </w:tcPr>
          <w:p w:rsidR="00A14215" w:rsidRDefault="00A14215" w:rsidP="00A14215">
            <w:pPr>
              <w:widowControl/>
              <w:autoSpaceDE w:val="0"/>
              <w:autoSpaceDN w:val="0"/>
              <w:snapToGrid w:val="0"/>
              <w:spacing w:line="0" w:lineRule="atLeast"/>
              <w:ind w:leftChars="-160" w:left="-384" w:firstLineChars="150" w:firstLine="420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AD14EF">
              <w:rPr>
                <w:rFonts w:ascii="Arial Unicode MS" w:eastAsia="Arial Unicode MS" w:hAnsi="Arial Unicode MS" w:cs="Arial Unicode MS" w:hint="eastAsia"/>
                <w:b/>
                <w:color w:val="C00000"/>
                <w:sz w:val="28"/>
                <w:szCs w:val="28"/>
              </w:rPr>
              <w:t>❋</w:t>
            </w:r>
            <w:r>
              <w:rPr>
                <w:rFonts w:ascii="Arial Unicode MS" w:eastAsia="Arial Unicode MS" w:hAnsi="Arial Unicode MS" w:cs="Arial Unicode MS" w:hint="eastAsia"/>
                <w:b/>
                <w:color w:val="C00000"/>
                <w:sz w:val="28"/>
                <w:szCs w:val="28"/>
              </w:rPr>
              <w:t xml:space="preserve"> </w:t>
            </w:r>
            <w:r w:rsidRPr="00A14215">
              <w:rPr>
                <w:rFonts w:ascii="標楷體" w:eastAsia="標楷體" w:hAnsi="標楷體" w:cs="Arial Unicode MS" w:hint="eastAsia"/>
                <w:b/>
                <w:color w:val="002060"/>
                <w:sz w:val="28"/>
                <w:szCs w:val="28"/>
              </w:rPr>
              <w:t xml:space="preserve">網路報名: </w:t>
            </w:r>
            <w:hyperlink r:id="rId12" w:history="1">
              <w:r w:rsidRPr="00B87418">
                <w:rPr>
                  <w:rStyle w:val="ac"/>
                  <w:sz w:val="28"/>
                  <w:szCs w:val="28"/>
                </w:rPr>
                <w:t>http://mk.taiwantrade.com.tw//MDN000S00.ASP</w:t>
              </w:r>
            </w:hyperlink>
          </w:p>
          <w:p w:rsidR="00A14215" w:rsidRDefault="00A14215" w:rsidP="0044298A">
            <w:pPr>
              <w:snapToGrid w:val="0"/>
              <w:spacing w:line="40" w:lineRule="atLeast"/>
              <w:ind w:firstLineChars="18" w:firstLine="5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D14EF">
              <w:rPr>
                <w:rFonts w:ascii="Arial Unicode MS" w:eastAsia="Arial Unicode MS" w:hAnsi="Arial Unicode MS" w:cs="Arial Unicode MS" w:hint="eastAsia"/>
                <w:b/>
                <w:color w:val="C00000"/>
                <w:sz w:val="28"/>
                <w:szCs w:val="28"/>
              </w:rPr>
              <w:t>❋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A14215">
              <w:rPr>
                <w:rFonts w:ascii="標楷體" w:eastAsia="標楷體" w:hAnsi="標楷體" w:cs="Arial Unicode MS" w:hint="eastAsia"/>
                <w:b/>
                <w:color w:val="002060"/>
                <w:sz w:val="28"/>
                <w:szCs w:val="28"/>
              </w:rPr>
              <w:t>參展費用:</w:t>
            </w:r>
          </w:p>
          <w:p w:rsidR="00A14215" w:rsidRPr="00EF2538" w:rsidRDefault="00886553" w:rsidP="0044298A">
            <w:pPr>
              <w:spacing w:line="400" w:lineRule="exact"/>
              <w:ind w:leftChars="14" w:left="2969" w:hangingChars="1129" w:hanging="2935"/>
              <w:rPr>
                <w:rFonts w:eastAsia="標楷體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="00A14215" w:rsidRPr="00EF2538">
              <w:rPr>
                <w:rFonts w:eastAsia="標楷體" w:hint="eastAsia"/>
                <w:sz w:val="26"/>
                <w:szCs w:val="26"/>
              </w:rPr>
              <w:t>標準</w:t>
            </w:r>
            <w:r w:rsidR="00A14215" w:rsidRPr="00EF2538">
              <w:rPr>
                <w:rFonts w:eastAsia="標楷體" w:hAnsi="標楷體"/>
                <w:sz w:val="26"/>
                <w:szCs w:val="26"/>
              </w:rPr>
              <w:t>攤位</w:t>
            </w:r>
            <w:r w:rsidR="00A14215" w:rsidRPr="00EF2538">
              <w:rPr>
                <w:rFonts w:eastAsia="標楷體" w:hAnsi="標楷體" w:hint="eastAsia"/>
                <w:sz w:val="26"/>
                <w:szCs w:val="26"/>
              </w:rPr>
              <w:t>(</w:t>
            </w:r>
            <w:r w:rsidR="009F577E">
              <w:rPr>
                <w:rFonts w:eastAsia="標楷體" w:hAnsi="標楷體" w:hint="eastAsia"/>
                <w:sz w:val="26"/>
                <w:szCs w:val="26"/>
              </w:rPr>
              <w:t>9 SQM</w:t>
            </w:r>
            <w:r w:rsidR="00A14215" w:rsidRPr="00EF2538">
              <w:rPr>
                <w:rFonts w:eastAsia="標楷體" w:hAnsi="標楷體" w:hint="eastAsia"/>
                <w:sz w:val="26"/>
                <w:szCs w:val="26"/>
              </w:rPr>
              <w:t>)</w:t>
            </w:r>
            <w:r w:rsidR="00A14215" w:rsidRPr="00EF2538">
              <w:rPr>
                <w:rFonts w:eastAsia="標楷體" w:hAnsi="標楷體"/>
                <w:sz w:val="26"/>
                <w:szCs w:val="26"/>
              </w:rPr>
              <w:t>：新台幣</w:t>
            </w:r>
            <w:r w:rsidR="009F577E">
              <w:rPr>
                <w:rFonts w:eastAsia="標楷體" w:hint="eastAsia"/>
                <w:sz w:val="26"/>
                <w:szCs w:val="26"/>
              </w:rPr>
              <w:t>5</w:t>
            </w:r>
            <w:r w:rsidR="00A14215" w:rsidRPr="00EF2538">
              <w:rPr>
                <w:rFonts w:eastAsia="標楷體" w:hAnsi="標楷體"/>
                <w:sz w:val="26"/>
                <w:szCs w:val="26"/>
              </w:rPr>
              <w:t>萬元整</w:t>
            </w:r>
            <w:r w:rsidR="00A14215" w:rsidRPr="00EF2538">
              <w:rPr>
                <w:rFonts w:eastAsia="標楷體"/>
                <w:sz w:val="26"/>
                <w:szCs w:val="26"/>
              </w:rPr>
              <w:t>(</w:t>
            </w:r>
            <w:r w:rsidR="00A14215" w:rsidRPr="00EF2538">
              <w:rPr>
                <w:rFonts w:eastAsia="標楷體" w:hAnsi="標楷體"/>
                <w:sz w:val="26"/>
                <w:szCs w:val="26"/>
              </w:rPr>
              <w:t>含基本裝潢</w:t>
            </w:r>
            <w:r w:rsidR="00A14215" w:rsidRPr="00EF2538">
              <w:rPr>
                <w:rFonts w:eastAsia="標楷體"/>
                <w:sz w:val="26"/>
                <w:szCs w:val="26"/>
              </w:rPr>
              <w:t>)+</w:t>
            </w:r>
            <w:r w:rsidR="00A14215" w:rsidRPr="00EF2538">
              <w:rPr>
                <w:rFonts w:eastAsia="標楷體" w:hAnsi="標楷體"/>
                <w:sz w:val="26"/>
                <w:szCs w:val="26"/>
              </w:rPr>
              <w:t>保證金</w:t>
            </w:r>
            <w:r w:rsidR="009F577E">
              <w:rPr>
                <w:rFonts w:eastAsia="標楷體" w:hint="eastAsia"/>
                <w:sz w:val="26"/>
                <w:szCs w:val="26"/>
              </w:rPr>
              <w:t>1</w:t>
            </w:r>
            <w:r w:rsidR="00A14215" w:rsidRPr="00EF2538">
              <w:rPr>
                <w:rFonts w:eastAsia="標楷體" w:hAnsi="標楷體"/>
                <w:sz w:val="26"/>
                <w:szCs w:val="26"/>
              </w:rPr>
              <w:t>萬元</w:t>
            </w:r>
            <w:r w:rsidR="00A14215" w:rsidRPr="00EF2538">
              <w:rPr>
                <w:rFonts w:eastAsia="標楷體"/>
                <w:sz w:val="26"/>
                <w:szCs w:val="26"/>
              </w:rPr>
              <w:t>(</w:t>
            </w:r>
            <w:r w:rsidR="00A14215" w:rsidRPr="00EF2538">
              <w:rPr>
                <w:rFonts w:eastAsia="標楷體" w:hAnsi="標楷體"/>
                <w:sz w:val="26"/>
                <w:szCs w:val="26"/>
              </w:rPr>
              <w:t>展後退還</w:t>
            </w:r>
            <w:r w:rsidR="00A14215" w:rsidRPr="00EF2538">
              <w:rPr>
                <w:rFonts w:eastAsia="標楷體"/>
                <w:sz w:val="26"/>
                <w:szCs w:val="26"/>
              </w:rPr>
              <w:t>)</w:t>
            </w:r>
          </w:p>
          <w:p w:rsidR="00183271" w:rsidRDefault="00183271" w:rsidP="00183271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183271" w:rsidRDefault="00183271" w:rsidP="00183271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i/>
                <w:iCs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4C9467D2" wp14:editId="745FB4CF">
                  <wp:simplePos x="0" y="0"/>
                  <wp:positionH relativeFrom="column">
                    <wp:posOffset>5278120</wp:posOffset>
                  </wp:positionH>
                  <wp:positionV relativeFrom="paragraph">
                    <wp:posOffset>154305</wp:posOffset>
                  </wp:positionV>
                  <wp:extent cx="1238250" cy="123825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ight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7QQAV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4215" w:rsidRPr="00183271" w:rsidRDefault="0044298A" w:rsidP="00183271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7C4E68">
              <w:rPr>
                <w:rFonts w:ascii="Arial Unicode MS" w:eastAsia="Arial Unicode MS" w:hAnsi="Arial Unicode MS" w:cs="Arial Unicode MS" w:hint="eastAsia"/>
                <w:b/>
                <w:bCs/>
                <w:i/>
                <w:iCs/>
                <w:color w:val="0000FF"/>
                <w:sz w:val="28"/>
                <w:szCs w:val="28"/>
                <w:highlight w:val="yellow"/>
              </w:rPr>
              <w:t>※</w:t>
            </w:r>
            <w:proofErr w:type="gramStart"/>
            <w:r w:rsidR="009F577E" w:rsidRPr="007C4E68">
              <w:rPr>
                <w:rFonts w:eastAsia="標楷體" w:hAnsi="標楷體" w:hint="eastAsia"/>
                <w:b/>
                <w:bCs/>
                <w:i/>
                <w:iCs/>
                <w:color w:val="0000FF"/>
                <w:sz w:val="28"/>
                <w:szCs w:val="28"/>
                <w:highlight w:val="yellow"/>
              </w:rPr>
              <w:t>早鳥</w:t>
            </w:r>
            <w:r w:rsidR="00183271">
              <w:rPr>
                <w:rFonts w:eastAsia="標楷體" w:hAnsi="標楷體"/>
                <w:b/>
                <w:bCs/>
                <w:i/>
                <w:iCs/>
                <w:color w:val="0000FF"/>
                <w:sz w:val="28"/>
                <w:szCs w:val="28"/>
                <w:highlight w:val="yellow"/>
              </w:rPr>
              <w:t>優惠</w:t>
            </w:r>
            <w:proofErr w:type="gramEnd"/>
            <w:r w:rsidR="00A14215" w:rsidRPr="007C4E68">
              <w:rPr>
                <w:rFonts w:eastAsia="標楷體"/>
                <w:b/>
                <w:bCs/>
                <w:i/>
                <w:iCs/>
                <w:color w:val="0000FF"/>
                <w:sz w:val="28"/>
                <w:szCs w:val="28"/>
                <w:highlight w:val="yellow"/>
              </w:rPr>
              <w:t>201</w:t>
            </w:r>
            <w:r w:rsidR="00A14215" w:rsidRPr="007C4E68">
              <w:rPr>
                <w:rFonts w:eastAsia="標楷體" w:hint="eastAsia"/>
                <w:b/>
                <w:bCs/>
                <w:i/>
                <w:iCs/>
                <w:color w:val="0000FF"/>
                <w:sz w:val="28"/>
                <w:szCs w:val="28"/>
                <w:highlight w:val="yellow"/>
              </w:rPr>
              <w:t>2</w:t>
            </w:r>
            <w:r w:rsidR="00A14215" w:rsidRPr="007C4E68">
              <w:rPr>
                <w:rFonts w:eastAsia="標楷體" w:hAnsi="標楷體"/>
                <w:b/>
                <w:bCs/>
                <w:i/>
                <w:iCs/>
                <w:color w:val="0000FF"/>
                <w:sz w:val="28"/>
                <w:szCs w:val="28"/>
                <w:highlight w:val="yellow"/>
              </w:rPr>
              <w:t>年</w:t>
            </w:r>
            <w:r w:rsidR="009F577E" w:rsidRPr="007C4E68">
              <w:rPr>
                <w:rFonts w:eastAsia="標楷體" w:hint="eastAsia"/>
                <w:b/>
                <w:bCs/>
                <w:i/>
                <w:iCs/>
                <w:color w:val="0000FF"/>
                <w:sz w:val="28"/>
                <w:szCs w:val="28"/>
                <w:highlight w:val="yellow"/>
              </w:rPr>
              <w:t>12</w:t>
            </w:r>
            <w:r w:rsidR="00A14215" w:rsidRPr="007C4E68">
              <w:rPr>
                <w:rFonts w:eastAsia="標楷體" w:hAnsi="標楷體"/>
                <w:b/>
                <w:bCs/>
                <w:i/>
                <w:iCs/>
                <w:color w:val="0000FF"/>
                <w:sz w:val="28"/>
                <w:szCs w:val="28"/>
                <w:highlight w:val="yellow"/>
              </w:rPr>
              <w:t>月</w:t>
            </w:r>
            <w:r w:rsidR="009F577E" w:rsidRPr="007C4E68">
              <w:rPr>
                <w:rFonts w:eastAsia="標楷體" w:hAnsi="標楷體" w:hint="eastAsia"/>
                <w:b/>
                <w:bCs/>
                <w:i/>
                <w:iCs/>
                <w:color w:val="0000FF"/>
                <w:sz w:val="28"/>
                <w:szCs w:val="28"/>
                <w:highlight w:val="yellow"/>
              </w:rPr>
              <w:t>31</w:t>
            </w:r>
            <w:r w:rsidR="00A14215" w:rsidRPr="007C4E68">
              <w:rPr>
                <w:rFonts w:eastAsia="標楷體" w:hAnsi="標楷體" w:hint="eastAsia"/>
                <w:b/>
                <w:bCs/>
                <w:i/>
                <w:iCs/>
                <w:color w:val="0000FF"/>
                <w:sz w:val="28"/>
                <w:szCs w:val="28"/>
                <w:highlight w:val="yellow"/>
              </w:rPr>
              <w:t>日前</w:t>
            </w:r>
            <w:r w:rsidR="00A14215" w:rsidRPr="007C4E68">
              <w:rPr>
                <w:rFonts w:eastAsia="標楷體" w:hAnsi="標楷體"/>
                <w:b/>
                <w:bCs/>
                <w:i/>
                <w:iCs/>
                <w:color w:val="0000FF"/>
                <w:sz w:val="28"/>
                <w:szCs w:val="28"/>
                <w:highlight w:val="yellow"/>
              </w:rPr>
              <w:t>報名</w:t>
            </w:r>
            <w:proofErr w:type="gramStart"/>
            <w:r w:rsidR="00A14215" w:rsidRPr="007C4E68">
              <w:rPr>
                <w:rFonts w:eastAsia="標楷體" w:hAnsi="標楷體"/>
                <w:b/>
                <w:bCs/>
                <w:i/>
                <w:iCs/>
                <w:color w:val="0000FF"/>
                <w:sz w:val="28"/>
                <w:szCs w:val="28"/>
                <w:highlight w:val="yellow"/>
              </w:rPr>
              <w:t>享</w:t>
            </w:r>
            <w:r w:rsidR="00A14215" w:rsidRPr="00183271">
              <w:rPr>
                <w:rFonts w:eastAsia="標楷體" w:hint="eastAsia"/>
                <w:b/>
                <w:bCs/>
                <w:i/>
                <w:iCs/>
                <w:color w:val="FF0000"/>
                <w:sz w:val="28"/>
                <w:szCs w:val="28"/>
                <w:highlight w:val="yellow"/>
              </w:rPr>
              <w:t>早鳥</w:t>
            </w:r>
            <w:r w:rsidR="00A14215" w:rsidRPr="00183271">
              <w:rPr>
                <w:rFonts w:eastAsia="標楷體" w:hAnsi="標楷體"/>
                <w:b/>
                <w:bCs/>
                <w:i/>
                <w:iCs/>
                <w:color w:val="FF0000"/>
                <w:sz w:val="28"/>
                <w:szCs w:val="28"/>
                <w:highlight w:val="yellow"/>
              </w:rPr>
              <w:t>優惠</w:t>
            </w:r>
            <w:r w:rsidR="00A14215" w:rsidRPr="00183271">
              <w:rPr>
                <w:rFonts w:eastAsia="標楷體" w:hAnsi="標楷體" w:hint="eastAsia"/>
                <w:b/>
                <w:bCs/>
                <w:i/>
                <w:iCs/>
                <w:color w:val="FF0000"/>
                <w:sz w:val="28"/>
                <w:szCs w:val="28"/>
                <w:highlight w:val="yellow"/>
              </w:rPr>
              <w:t>價</w:t>
            </w:r>
            <w:proofErr w:type="gramEnd"/>
            <w:r w:rsidR="009F577E" w:rsidRPr="00183271">
              <w:rPr>
                <w:rFonts w:eastAsia="標楷體" w:hAnsi="標楷體" w:hint="eastAsia"/>
                <w:b/>
                <w:bCs/>
                <w:i/>
                <w:iCs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183271" w:rsidRPr="00183271">
              <w:rPr>
                <w:rFonts w:eastAsia="標楷體" w:hAnsi="標楷體" w:hint="eastAsia"/>
                <w:b/>
                <w:bCs/>
                <w:i/>
                <w:iCs/>
                <w:color w:val="FF0000"/>
                <w:sz w:val="28"/>
                <w:szCs w:val="28"/>
                <w:highlight w:val="yellow"/>
                <w:u w:val="single"/>
              </w:rPr>
              <w:t xml:space="preserve">NT </w:t>
            </w:r>
            <w:r w:rsidR="00183271">
              <w:rPr>
                <w:rFonts w:eastAsia="標楷體" w:hAnsi="標楷體" w:hint="eastAsia"/>
                <w:b/>
                <w:bCs/>
                <w:i/>
                <w:iCs/>
                <w:color w:val="FF0000"/>
                <w:sz w:val="28"/>
                <w:szCs w:val="28"/>
                <w:highlight w:val="yellow"/>
                <w:u w:val="single"/>
              </w:rPr>
              <w:t>$</w:t>
            </w:r>
            <w:r w:rsidR="00183271" w:rsidRPr="00183271">
              <w:rPr>
                <w:rFonts w:eastAsia="標楷體" w:hAnsi="標楷體" w:hint="eastAsia"/>
                <w:b/>
                <w:bCs/>
                <w:i/>
                <w:iCs/>
                <w:color w:val="FF0000"/>
                <w:sz w:val="28"/>
                <w:szCs w:val="28"/>
                <w:highlight w:val="yellow"/>
                <w:u w:val="single"/>
              </w:rPr>
              <w:t>40,000</w:t>
            </w:r>
            <w:r w:rsidR="007C4E68" w:rsidRPr="007C4E68">
              <w:rPr>
                <w:rFonts w:ascii="Arial Unicode MS" w:eastAsia="Arial Unicode MS" w:hAnsi="Arial Unicode MS" w:cs="Arial Unicode MS" w:hint="eastAsia"/>
                <w:b/>
                <w:bCs/>
                <w:i/>
                <w:iCs/>
                <w:color w:val="0000FF"/>
                <w:sz w:val="28"/>
                <w:szCs w:val="28"/>
                <w:highlight w:val="yellow"/>
              </w:rPr>
              <w:t>※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i/>
                <w:iCs/>
                <w:color w:val="0000FF"/>
                <w:sz w:val="28"/>
                <w:szCs w:val="28"/>
              </w:rPr>
              <w:t xml:space="preserve">  </w:t>
            </w:r>
          </w:p>
          <w:p w:rsidR="007C4E68" w:rsidRPr="00183271" w:rsidRDefault="007C4E68" w:rsidP="007C4E68">
            <w:pPr>
              <w:snapToGrid w:val="0"/>
              <w:spacing w:line="40" w:lineRule="atLeast"/>
              <w:ind w:firstLineChars="18" w:firstLine="58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:rsidR="00A14215" w:rsidRPr="007C4E68" w:rsidRDefault="007C4E68" w:rsidP="007C4E68">
            <w:pPr>
              <w:snapToGrid w:val="0"/>
              <w:spacing w:line="40" w:lineRule="atLeast"/>
              <w:ind w:firstLineChars="18" w:firstLine="50"/>
              <w:rPr>
                <w:rFonts w:ascii="標楷體" w:eastAsia="標楷體" w:hAnsi="標楷體" w:cs="Arial Unicode MS"/>
                <w:b/>
                <w:color w:val="002060"/>
                <w:sz w:val="28"/>
                <w:szCs w:val="28"/>
              </w:rPr>
            </w:pPr>
            <w:r w:rsidRPr="00AD14EF">
              <w:rPr>
                <w:rFonts w:ascii="Arial Unicode MS" w:eastAsia="Arial Unicode MS" w:hAnsi="Arial Unicode MS" w:cs="Arial Unicode MS" w:hint="eastAsia"/>
                <w:b/>
                <w:color w:val="C00000"/>
                <w:sz w:val="28"/>
                <w:szCs w:val="28"/>
              </w:rPr>
              <w:t>❋</w:t>
            </w:r>
            <w:r>
              <w:rPr>
                <w:rFonts w:ascii="Arial Unicode MS" w:eastAsia="Arial Unicode MS" w:hAnsi="Arial Unicode MS" w:cs="Arial Unicode MS" w:hint="eastAsia"/>
                <w:b/>
                <w:color w:val="C00000"/>
                <w:sz w:val="28"/>
                <w:szCs w:val="28"/>
              </w:rPr>
              <w:t xml:space="preserve"> </w:t>
            </w:r>
            <w:r w:rsidR="00A14215" w:rsidRPr="007C4E68">
              <w:rPr>
                <w:rFonts w:ascii="標楷體" w:eastAsia="標楷體" w:hAnsi="標楷體" w:cs="Arial Unicode MS" w:hint="eastAsia"/>
                <w:b/>
                <w:color w:val="002060"/>
                <w:sz w:val="28"/>
                <w:szCs w:val="28"/>
              </w:rPr>
              <w:t>聯絡方式:</w:t>
            </w:r>
          </w:p>
          <w:p w:rsidR="00A14215" w:rsidRPr="00EF2538" w:rsidRDefault="00A14215" w:rsidP="00183271">
            <w:pPr>
              <w:spacing w:line="80" w:lineRule="atLeast"/>
              <w:ind w:leftChars="-268" w:left="-643" w:firstLineChars="543" w:firstLine="1412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EF2538">
              <w:rPr>
                <w:rFonts w:ascii="標楷體" w:eastAsia="標楷體" w:hAnsi="標楷體" w:hint="eastAsia"/>
                <w:sz w:val="26"/>
                <w:szCs w:val="26"/>
              </w:rPr>
              <w:t>詳細資料請洽外貿協會 郭儀蕙</w:t>
            </w:r>
            <w:r w:rsidR="007C4E6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F2538">
              <w:rPr>
                <w:rFonts w:ascii="標楷體" w:eastAsia="標楷體" w:hAnsi="標楷體" w:hint="eastAsia"/>
                <w:sz w:val="26"/>
                <w:szCs w:val="26"/>
              </w:rPr>
              <w:t>專員</w:t>
            </w:r>
            <w:r w:rsidRPr="00EF2538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="007C4E68">
              <w:rPr>
                <w:rFonts w:ascii="標楷體" w:eastAsia="標楷體" w:hAnsi="標楷體" w:hint="eastAsia"/>
                <w:sz w:val="26"/>
                <w:szCs w:val="26"/>
              </w:rPr>
              <w:t xml:space="preserve">謝凱伃 </w:t>
            </w:r>
            <w:r w:rsidRPr="00EF2538">
              <w:rPr>
                <w:rFonts w:ascii="標楷體" w:eastAsia="標楷體" w:hAnsi="標楷體"/>
                <w:sz w:val="26"/>
                <w:szCs w:val="26"/>
              </w:rPr>
              <w:t>小姐</w:t>
            </w:r>
            <w:r w:rsidRPr="00EF2538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</w:p>
          <w:p w:rsidR="007C4E68" w:rsidRDefault="007C4E68" w:rsidP="007C4E68">
            <w:pPr>
              <w:spacing w:line="80" w:lineRule="atLeast"/>
              <w:ind w:leftChars="-268" w:left="-643" w:firstLineChars="350" w:firstLine="91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="00A14215" w:rsidRPr="00EF2538">
              <w:rPr>
                <w:rFonts w:eastAsia="標楷體"/>
                <w:sz w:val="26"/>
                <w:szCs w:val="26"/>
              </w:rPr>
              <w:t>Tel: 886-2-2725-5200 Ext: 1547/1549</w:t>
            </w:r>
          </w:p>
          <w:p w:rsidR="00A14215" w:rsidRPr="00EF2538" w:rsidRDefault="00A14215" w:rsidP="00183271">
            <w:pPr>
              <w:spacing w:line="80" w:lineRule="atLeast"/>
              <w:ind w:leftChars="-268" w:left="-643" w:firstLineChars="350" w:firstLine="910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EF2538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EF2538">
              <w:rPr>
                <w:rFonts w:eastAsia="標楷體"/>
                <w:sz w:val="26"/>
                <w:szCs w:val="26"/>
              </w:rPr>
              <w:t>E-mail:michelle73@taitra.org.tw</w:t>
            </w:r>
          </w:p>
          <w:p w:rsidR="00A14215" w:rsidRDefault="007C4E68" w:rsidP="00183271">
            <w:pPr>
              <w:spacing w:line="80" w:lineRule="atLeast"/>
              <w:ind w:firstLineChars="107" w:firstLine="278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A14215" w:rsidRPr="00EF2538">
              <w:rPr>
                <w:rFonts w:ascii="標楷體" w:eastAsia="標楷體" w:hAnsi="標楷體" w:hint="eastAsia"/>
                <w:sz w:val="26"/>
                <w:szCs w:val="26"/>
              </w:rPr>
              <w:t>或填妥以下資料傳真回條至</w:t>
            </w:r>
            <w:r w:rsidR="00A14215" w:rsidRPr="00EF2538">
              <w:rPr>
                <w:rFonts w:ascii="標楷體" w:hAnsi="標楷體" w:hint="eastAsia"/>
                <w:kern w:val="0"/>
                <w:sz w:val="26"/>
                <w:szCs w:val="26"/>
              </w:rPr>
              <w:t xml:space="preserve"> </w:t>
            </w:r>
            <w:r w:rsidR="00A14215" w:rsidRPr="00EF2538">
              <w:rPr>
                <w:rFonts w:eastAsia="標楷體" w:hint="eastAsia"/>
                <w:sz w:val="26"/>
                <w:szCs w:val="26"/>
              </w:rPr>
              <w:t>Fax: 886-2-27576018</w:t>
            </w:r>
          </w:p>
          <w:p w:rsidR="007C4E68" w:rsidRPr="007C4E68" w:rsidRDefault="007C4E68" w:rsidP="007C4E68">
            <w:pPr>
              <w:spacing w:line="80" w:lineRule="atLeast"/>
              <w:ind w:firstLineChars="107" w:firstLine="278"/>
              <w:rPr>
                <w:rFonts w:eastAsia="標楷體"/>
                <w:sz w:val="26"/>
                <w:szCs w:val="26"/>
              </w:rPr>
            </w:pPr>
          </w:p>
          <w:tbl>
            <w:tblPr>
              <w:tblW w:w="1012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18"/>
              <w:gridCol w:w="4805"/>
            </w:tblGrid>
            <w:tr w:rsidR="00A14215" w:rsidRPr="0010026E" w:rsidTr="004410EF">
              <w:trPr>
                <w:cantSplit/>
                <w:trHeight w:val="522"/>
              </w:trPr>
              <w:tc>
                <w:tcPr>
                  <w:tcW w:w="5318" w:type="dxa"/>
                  <w:vAlign w:val="center"/>
                </w:tcPr>
                <w:p w:rsidR="00A14215" w:rsidRPr="003F762D" w:rsidRDefault="00A14215" w:rsidP="004410EF">
                  <w:pPr>
                    <w:widowControl/>
                    <w:autoSpaceDE w:val="0"/>
                    <w:autoSpaceDN w:val="0"/>
                    <w:adjustRightInd w:val="0"/>
                    <w:spacing w:line="0" w:lineRule="atLeast"/>
                    <w:ind w:right="-27"/>
                    <w:jc w:val="both"/>
                    <w:textAlignment w:val="bottom"/>
                    <w:rPr>
                      <w:rFonts w:ascii="標楷體" w:eastAsia="標楷體" w:hAnsi="標楷體"/>
                      <w:kern w:val="0"/>
                      <w:sz w:val="26"/>
                      <w:szCs w:val="26"/>
                    </w:rPr>
                  </w:pPr>
                  <w:r w:rsidRPr="003F762D">
                    <w:rPr>
                      <w:rFonts w:ascii="標楷體" w:eastAsia="標楷體" w:hAnsi="標楷體" w:hint="eastAsia"/>
                      <w:kern w:val="0"/>
                      <w:sz w:val="26"/>
                      <w:szCs w:val="26"/>
                    </w:rPr>
                    <w:t>公司名稱：</w:t>
                  </w:r>
                </w:p>
              </w:tc>
              <w:tc>
                <w:tcPr>
                  <w:tcW w:w="4805" w:type="dxa"/>
                  <w:vAlign w:val="center"/>
                </w:tcPr>
                <w:p w:rsidR="00A14215" w:rsidRPr="003F762D" w:rsidRDefault="00A14215" w:rsidP="004410EF">
                  <w:pPr>
                    <w:widowControl/>
                    <w:autoSpaceDE w:val="0"/>
                    <w:autoSpaceDN w:val="0"/>
                    <w:adjustRightInd w:val="0"/>
                    <w:spacing w:line="0" w:lineRule="atLeast"/>
                    <w:ind w:right="-27"/>
                    <w:jc w:val="both"/>
                    <w:textAlignment w:val="bottom"/>
                    <w:rPr>
                      <w:rFonts w:ascii="標楷體" w:eastAsia="標楷體" w:hAnsi="標楷體"/>
                      <w:kern w:val="0"/>
                      <w:sz w:val="26"/>
                      <w:szCs w:val="26"/>
                    </w:rPr>
                  </w:pPr>
                  <w:r w:rsidRPr="003F762D">
                    <w:rPr>
                      <w:rFonts w:ascii="標楷體" w:eastAsia="標楷體" w:hAnsi="標楷體" w:hint="eastAsia"/>
                      <w:kern w:val="0"/>
                      <w:sz w:val="26"/>
                      <w:szCs w:val="26"/>
                    </w:rPr>
                    <w:t>連絡人：</w:t>
                  </w:r>
                </w:p>
              </w:tc>
            </w:tr>
            <w:tr w:rsidR="00A14215" w:rsidRPr="0010026E" w:rsidTr="004410EF">
              <w:trPr>
                <w:cantSplit/>
                <w:trHeight w:val="615"/>
              </w:trPr>
              <w:tc>
                <w:tcPr>
                  <w:tcW w:w="5318" w:type="dxa"/>
                  <w:vAlign w:val="center"/>
                </w:tcPr>
                <w:p w:rsidR="00A14215" w:rsidRPr="003F762D" w:rsidRDefault="00A14215" w:rsidP="004410EF">
                  <w:pPr>
                    <w:widowControl/>
                    <w:autoSpaceDE w:val="0"/>
                    <w:autoSpaceDN w:val="0"/>
                    <w:adjustRightInd w:val="0"/>
                    <w:spacing w:line="0" w:lineRule="atLeast"/>
                    <w:ind w:right="-27"/>
                    <w:jc w:val="both"/>
                    <w:textAlignment w:val="bottom"/>
                    <w:rPr>
                      <w:rFonts w:ascii="標楷體" w:eastAsia="標楷體" w:hAnsi="標楷體"/>
                      <w:kern w:val="0"/>
                      <w:sz w:val="26"/>
                      <w:szCs w:val="26"/>
                    </w:rPr>
                  </w:pPr>
                  <w:r w:rsidRPr="003F762D">
                    <w:rPr>
                      <w:rFonts w:ascii="標楷體" w:eastAsia="標楷體" w:hAnsi="標楷體" w:hint="eastAsia"/>
                      <w:kern w:val="0"/>
                      <w:sz w:val="26"/>
                      <w:szCs w:val="26"/>
                    </w:rPr>
                    <w:t>電話：</w:t>
                  </w:r>
                </w:p>
              </w:tc>
              <w:tc>
                <w:tcPr>
                  <w:tcW w:w="4805" w:type="dxa"/>
                  <w:vAlign w:val="center"/>
                </w:tcPr>
                <w:p w:rsidR="00A14215" w:rsidRPr="003F762D" w:rsidRDefault="00A14215" w:rsidP="004410EF">
                  <w:pPr>
                    <w:widowControl/>
                    <w:autoSpaceDE w:val="0"/>
                    <w:autoSpaceDN w:val="0"/>
                    <w:adjustRightInd w:val="0"/>
                    <w:spacing w:line="0" w:lineRule="atLeast"/>
                    <w:ind w:right="-27"/>
                    <w:jc w:val="both"/>
                    <w:textAlignment w:val="bottom"/>
                    <w:rPr>
                      <w:rFonts w:ascii="標楷體" w:eastAsia="標楷體" w:hAnsi="標楷體"/>
                      <w:kern w:val="0"/>
                      <w:sz w:val="26"/>
                      <w:szCs w:val="26"/>
                    </w:rPr>
                  </w:pPr>
                  <w:r w:rsidRPr="003F762D">
                    <w:rPr>
                      <w:rFonts w:ascii="標楷體" w:eastAsia="標楷體" w:hAnsi="標楷體" w:hint="eastAsia"/>
                      <w:kern w:val="0"/>
                      <w:sz w:val="26"/>
                      <w:szCs w:val="26"/>
                    </w:rPr>
                    <w:t>傳真：</w:t>
                  </w:r>
                </w:p>
              </w:tc>
            </w:tr>
            <w:tr w:rsidR="00A14215" w:rsidRPr="0010026E" w:rsidTr="004410EF">
              <w:trPr>
                <w:cantSplit/>
                <w:trHeight w:val="621"/>
              </w:trPr>
              <w:tc>
                <w:tcPr>
                  <w:tcW w:w="5318" w:type="dxa"/>
                  <w:vAlign w:val="center"/>
                </w:tcPr>
                <w:p w:rsidR="00A14215" w:rsidRPr="003F762D" w:rsidRDefault="00A14215" w:rsidP="004410EF">
                  <w:pPr>
                    <w:widowControl/>
                    <w:autoSpaceDE w:val="0"/>
                    <w:autoSpaceDN w:val="0"/>
                    <w:adjustRightInd w:val="0"/>
                    <w:spacing w:line="0" w:lineRule="atLeast"/>
                    <w:ind w:right="-27"/>
                    <w:jc w:val="both"/>
                    <w:textAlignment w:val="bottom"/>
                    <w:rPr>
                      <w:rFonts w:ascii="標楷體" w:eastAsia="標楷體" w:hAnsi="標楷體"/>
                      <w:kern w:val="0"/>
                      <w:sz w:val="26"/>
                      <w:szCs w:val="26"/>
                    </w:rPr>
                  </w:pPr>
                  <w:r w:rsidRPr="003F762D">
                    <w:rPr>
                      <w:rFonts w:ascii="標楷體" w:eastAsia="標楷體" w:hAnsi="標楷體" w:hint="eastAsia"/>
                      <w:kern w:val="0"/>
                      <w:sz w:val="26"/>
                      <w:szCs w:val="26"/>
                    </w:rPr>
                    <w:t>E-mail:</w:t>
                  </w:r>
                </w:p>
              </w:tc>
              <w:tc>
                <w:tcPr>
                  <w:tcW w:w="4805" w:type="dxa"/>
                  <w:vAlign w:val="center"/>
                </w:tcPr>
                <w:p w:rsidR="00A14215" w:rsidRPr="003F762D" w:rsidRDefault="00A14215" w:rsidP="004410EF">
                  <w:pPr>
                    <w:widowControl/>
                    <w:autoSpaceDE w:val="0"/>
                    <w:autoSpaceDN w:val="0"/>
                    <w:adjustRightInd w:val="0"/>
                    <w:spacing w:line="0" w:lineRule="atLeast"/>
                    <w:ind w:right="-27"/>
                    <w:jc w:val="both"/>
                    <w:textAlignment w:val="bottom"/>
                    <w:rPr>
                      <w:rFonts w:ascii="標楷體" w:eastAsia="標楷體" w:hAnsi="標楷體"/>
                      <w:kern w:val="0"/>
                      <w:sz w:val="26"/>
                      <w:szCs w:val="26"/>
                    </w:rPr>
                  </w:pPr>
                  <w:r w:rsidRPr="003F762D">
                    <w:rPr>
                      <w:rFonts w:ascii="標楷體" w:eastAsia="標楷體" w:hAnsi="標楷體" w:hint="eastAsia"/>
                      <w:kern w:val="0"/>
                      <w:sz w:val="26"/>
                      <w:szCs w:val="26"/>
                    </w:rPr>
                    <w:t>網址：</w:t>
                  </w:r>
                </w:p>
              </w:tc>
            </w:tr>
          </w:tbl>
          <w:p w:rsidR="0075190B" w:rsidRDefault="0075190B"/>
        </w:tc>
      </w:tr>
      <w:tr w:rsidR="0075190B" w:rsidTr="009F577E">
        <w:tc>
          <w:tcPr>
            <w:tcW w:w="817" w:type="dxa"/>
          </w:tcPr>
          <w:p w:rsidR="0075190B" w:rsidRDefault="0075190B"/>
        </w:tc>
        <w:tc>
          <w:tcPr>
            <w:tcW w:w="10385" w:type="dxa"/>
            <w:gridSpan w:val="9"/>
            <w:vMerge/>
          </w:tcPr>
          <w:p w:rsidR="0075190B" w:rsidRDefault="0075190B"/>
        </w:tc>
      </w:tr>
      <w:tr w:rsidR="0075190B" w:rsidTr="009F577E">
        <w:tc>
          <w:tcPr>
            <w:tcW w:w="817" w:type="dxa"/>
          </w:tcPr>
          <w:p w:rsidR="0075190B" w:rsidRDefault="0075190B"/>
        </w:tc>
        <w:tc>
          <w:tcPr>
            <w:tcW w:w="10385" w:type="dxa"/>
            <w:gridSpan w:val="9"/>
            <w:vMerge/>
          </w:tcPr>
          <w:p w:rsidR="0075190B" w:rsidRDefault="0075190B"/>
        </w:tc>
      </w:tr>
    </w:tbl>
    <w:p w:rsidR="00DE2F27" w:rsidRDefault="00DE2F27" w:rsidP="009F577E"/>
    <w:sectPr w:rsidR="00DE2F27" w:rsidSect="00486AFA">
      <w:pgSz w:w="11906" w:h="16838"/>
      <w:pgMar w:top="284" w:right="140" w:bottom="284" w:left="284" w:header="851" w:footer="992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26" w:rsidRDefault="00FE2326" w:rsidP="0022192C">
      <w:r>
        <w:separator/>
      </w:r>
    </w:p>
  </w:endnote>
  <w:endnote w:type="continuationSeparator" w:id="0">
    <w:p w:rsidR="00FE2326" w:rsidRDefault="00FE2326" w:rsidP="0022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26" w:rsidRDefault="00FE2326" w:rsidP="0022192C">
      <w:r>
        <w:separator/>
      </w:r>
    </w:p>
  </w:footnote>
  <w:footnote w:type="continuationSeparator" w:id="0">
    <w:p w:rsidR="00FE2326" w:rsidRDefault="00FE2326" w:rsidP="0022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1"/>
      </v:shape>
    </w:pict>
  </w:numPicBullet>
  <w:abstractNum w:abstractNumId="0">
    <w:nsid w:val="20A459E5"/>
    <w:multiLevelType w:val="hybridMultilevel"/>
    <w:tmpl w:val="CE18FC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0F05647"/>
    <w:multiLevelType w:val="hybridMultilevel"/>
    <w:tmpl w:val="1A324CE0"/>
    <w:lvl w:ilvl="0" w:tplc="86FE25B6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85B4331"/>
    <w:multiLevelType w:val="hybridMultilevel"/>
    <w:tmpl w:val="93FCC722"/>
    <w:lvl w:ilvl="0" w:tplc="86FE25B6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8E42FA2"/>
    <w:multiLevelType w:val="hybridMultilevel"/>
    <w:tmpl w:val="37F873B4"/>
    <w:lvl w:ilvl="0" w:tplc="86FE25B6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FA"/>
    <w:rsid w:val="00013633"/>
    <w:rsid w:val="000C29C4"/>
    <w:rsid w:val="000D2CE8"/>
    <w:rsid w:val="00183271"/>
    <w:rsid w:val="00220BCF"/>
    <w:rsid w:val="0022192C"/>
    <w:rsid w:val="00373FA4"/>
    <w:rsid w:val="00414AD0"/>
    <w:rsid w:val="004222D2"/>
    <w:rsid w:val="0042734F"/>
    <w:rsid w:val="0044298A"/>
    <w:rsid w:val="00453144"/>
    <w:rsid w:val="00453DE8"/>
    <w:rsid w:val="00486AFA"/>
    <w:rsid w:val="00695226"/>
    <w:rsid w:val="00745B0A"/>
    <w:rsid w:val="0075190B"/>
    <w:rsid w:val="007A331C"/>
    <w:rsid w:val="007C4E68"/>
    <w:rsid w:val="00805EC8"/>
    <w:rsid w:val="00875330"/>
    <w:rsid w:val="00886553"/>
    <w:rsid w:val="008F2D6C"/>
    <w:rsid w:val="009F577E"/>
    <w:rsid w:val="00A14215"/>
    <w:rsid w:val="00AA6453"/>
    <w:rsid w:val="00AD14EF"/>
    <w:rsid w:val="00B5088C"/>
    <w:rsid w:val="00BA23CE"/>
    <w:rsid w:val="00D4614C"/>
    <w:rsid w:val="00DB39AB"/>
    <w:rsid w:val="00DE2F27"/>
    <w:rsid w:val="00E44DC3"/>
    <w:rsid w:val="00EA083F"/>
    <w:rsid w:val="00F01079"/>
    <w:rsid w:val="00F314C3"/>
    <w:rsid w:val="00FA450C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0107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486AF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75190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21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19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1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192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5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5B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01079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F0107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Hyperlink"/>
    <w:rsid w:val="00A1421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142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0107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486AF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75190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21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19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1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192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5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5B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01079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F0107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Hyperlink"/>
    <w:rsid w:val="00A1421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14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k.taiwantrade.com.tw//MDN000S00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intranet.cetra.org.tw/img/logo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DE4F-4E94-4E9C-A5D0-15DAC1BF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KUO</dc:creator>
  <cp:lastModifiedBy>MICHELL KUO</cp:lastModifiedBy>
  <cp:revision>16</cp:revision>
  <cp:lastPrinted>2012-08-24T02:25:00Z</cp:lastPrinted>
  <dcterms:created xsi:type="dcterms:W3CDTF">2012-08-22T10:03:00Z</dcterms:created>
  <dcterms:modified xsi:type="dcterms:W3CDTF">2012-12-04T05:43:00Z</dcterms:modified>
</cp:coreProperties>
</file>